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41845" w14:textId="77777777" w:rsidR="006A3179" w:rsidRDefault="00000000">
      <w:pPr>
        <w:pBdr>
          <w:top w:val="nil"/>
          <w:left w:val="nil"/>
          <w:bottom w:val="nil"/>
          <w:right w:val="nil"/>
          <w:between w:val="nil"/>
        </w:pBdr>
        <w:spacing w:after="0" w:line="240" w:lineRule="auto"/>
        <w:jc w:val="both"/>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PRESS CONTACT</w:t>
      </w:r>
      <w:r>
        <w:rPr>
          <w:noProof/>
        </w:rPr>
        <w:drawing>
          <wp:anchor distT="0" distB="0" distL="114300" distR="114300" simplePos="0" relativeHeight="251658240" behindDoc="0" locked="0" layoutInCell="1" hidden="0" allowOverlap="1" wp14:anchorId="1594D561" wp14:editId="09CA99BF">
            <wp:simplePos x="0" y="0"/>
            <wp:positionH relativeFrom="column">
              <wp:posOffset>4524375</wp:posOffset>
            </wp:positionH>
            <wp:positionV relativeFrom="paragraph">
              <wp:posOffset>0</wp:posOffset>
            </wp:positionV>
            <wp:extent cx="2047875" cy="76200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2047875" cy="762000"/>
                    </a:xfrm>
                    <a:prstGeom prst="rect">
                      <a:avLst/>
                    </a:prstGeom>
                    <a:ln/>
                  </pic:spPr>
                </pic:pic>
              </a:graphicData>
            </a:graphic>
          </wp:anchor>
        </w:drawing>
      </w:r>
    </w:p>
    <w:p w14:paraId="6033D0A1" w14:textId="77777777" w:rsidR="006A3179" w:rsidRDefault="00000000">
      <w:pPr>
        <w:pBdr>
          <w:top w:val="nil"/>
          <w:left w:val="nil"/>
          <w:bottom w:val="nil"/>
          <w:right w:val="nil"/>
          <w:between w:val="nil"/>
        </w:pBdr>
        <w:spacing w:after="0" w:line="240" w:lineRule="auto"/>
        <w:jc w:val="both"/>
        <w:rPr>
          <w:rFonts w:ascii="Helvetica Neue" w:eastAsia="Helvetica Neue" w:hAnsi="Helvetica Neue" w:cs="Helvetica Neue"/>
          <w:color w:val="000000"/>
          <w:sz w:val="20"/>
          <w:szCs w:val="20"/>
        </w:rPr>
      </w:pPr>
      <w:r>
        <w:rPr>
          <w:rFonts w:ascii="Helvetica Neue" w:eastAsia="Helvetica Neue" w:hAnsi="Helvetica Neue" w:cs="Helvetica Neue"/>
          <w:color w:val="000000"/>
          <w:sz w:val="20"/>
          <w:szCs w:val="20"/>
        </w:rPr>
        <w:t xml:space="preserve">Josh </w:t>
      </w:r>
      <w:proofErr w:type="spellStart"/>
      <w:r>
        <w:rPr>
          <w:rFonts w:ascii="Helvetica Neue" w:eastAsia="Helvetica Neue" w:hAnsi="Helvetica Neue" w:cs="Helvetica Neue"/>
          <w:color w:val="000000"/>
          <w:sz w:val="20"/>
          <w:szCs w:val="20"/>
        </w:rPr>
        <w:t>Harnagel</w:t>
      </w:r>
      <w:proofErr w:type="spellEnd"/>
    </w:p>
    <w:p w14:paraId="3ED787DB" w14:textId="77777777" w:rsidR="006A3179" w:rsidRDefault="00000000">
      <w:pPr>
        <w:pBdr>
          <w:top w:val="nil"/>
          <w:left w:val="nil"/>
          <w:bottom w:val="nil"/>
          <w:right w:val="nil"/>
          <w:between w:val="nil"/>
        </w:pBdr>
        <w:spacing w:after="0" w:line="240" w:lineRule="auto"/>
        <w:jc w:val="both"/>
        <w:rPr>
          <w:rFonts w:ascii="Helvetica Neue" w:eastAsia="Helvetica Neue" w:hAnsi="Helvetica Neue" w:cs="Helvetica Neue"/>
          <w:color w:val="000000"/>
          <w:sz w:val="20"/>
          <w:szCs w:val="20"/>
        </w:rPr>
      </w:pPr>
      <w:r>
        <w:rPr>
          <w:rFonts w:ascii="Helvetica Neue" w:eastAsia="Helvetica Neue" w:hAnsi="Helvetica Neue" w:cs="Helvetica Neue"/>
          <w:color w:val="000000"/>
          <w:sz w:val="20"/>
          <w:szCs w:val="20"/>
        </w:rPr>
        <w:t>VP, Marketing</w:t>
      </w:r>
    </w:p>
    <w:p w14:paraId="6D83AE74" w14:textId="77777777" w:rsidR="006A3179" w:rsidRDefault="00000000">
      <w:pPr>
        <w:pBdr>
          <w:top w:val="nil"/>
          <w:left w:val="nil"/>
          <w:bottom w:val="nil"/>
          <w:right w:val="nil"/>
          <w:between w:val="nil"/>
        </w:pBdr>
        <w:spacing w:after="0" w:line="240" w:lineRule="auto"/>
        <w:jc w:val="both"/>
        <w:rPr>
          <w:rFonts w:ascii="Helvetica Neue" w:eastAsia="Helvetica Neue" w:hAnsi="Helvetica Neue" w:cs="Helvetica Neue"/>
          <w:color w:val="000000"/>
          <w:sz w:val="20"/>
          <w:szCs w:val="20"/>
        </w:rPr>
      </w:pPr>
      <w:r>
        <w:rPr>
          <w:rFonts w:ascii="Helvetica Neue" w:eastAsia="Helvetica Neue" w:hAnsi="Helvetica Neue" w:cs="Helvetica Neue"/>
          <w:color w:val="000000"/>
          <w:sz w:val="20"/>
          <w:szCs w:val="20"/>
        </w:rPr>
        <w:t>jharnagel@redbirdflight.com</w:t>
      </w:r>
    </w:p>
    <w:p w14:paraId="6FC8866F" w14:textId="77777777" w:rsidR="006A3179" w:rsidRDefault="00000000">
      <w:pPr>
        <w:pBdr>
          <w:top w:val="nil"/>
          <w:left w:val="nil"/>
          <w:bottom w:val="nil"/>
          <w:right w:val="nil"/>
          <w:between w:val="nil"/>
        </w:pBdr>
        <w:spacing w:after="0" w:line="240" w:lineRule="auto"/>
        <w:jc w:val="both"/>
        <w:rPr>
          <w:rFonts w:ascii="Helvetica Neue" w:eastAsia="Helvetica Neue" w:hAnsi="Helvetica Neue" w:cs="Helvetica Neue"/>
          <w:color w:val="000000"/>
          <w:sz w:val="20"/>
          <w:szCs w:val="20"/>
        </w:rPr>
      </w:pPr>
      <w:r>
        <w:rPr>
          <w:rFonts w:ascii="Helvetica Neue" w:eastAsia="Helvetica Neue" w:hAnsi="Helvetica Neue" w:cs="Helvetica Neue"/>
          <w:color w:val="000000"/>
          <w:sz w:val="20"/>
          <w:szCs w:val="20"/>
        </w:rPr>
        <w:t>512-301-0718</w:t>
      </w:r>
    </w:p>
    <w:p w14:paraId="7ADA388C" w14:textId="77777777" w:rsidR="006A3179" w:rsidRDefault="006A3179">
      <w:pPr>
        <w:jc w:val="center"/>
        <w:rPr>
          <w:rFonts w:ascii="Helvetica Neue" w:eastAsia="Helvetica Neue" w:hAnsi="Helvetica Neue" w:cs="Helvetica Neue"/>
          <w:b/>
          <w:smallCaps/>
          <w:color w:val="C00000"/>
        </w:rPr>
      </w:pPr>
    </w:p>
    <w:p w14:paraId="20B8462D" w14:textId="77777777" w:rsidR="006A3179" w:rsidRDefault="00000000">
      <w:pPr>
        <w:jc w:val="center"/>
        <w:rPr>
          <w:rFonts w:ascii="Helvetica Neue" w:eastAsia="Helvetica Neue" w:hAnsi="Helvetica Neue" w:cs="Helvetica Neue"/>
          <w:b/>
          <w:i/>
          <w:color w:val="000000"/>
          <w:sz w:val="20"/>
          <w:szCs w:val="20"/>
        </w:rPr>
      </w:pPr>
      <w:r>
        <w:rPr>
          <w:rFonts w:ascii="Helvetica Neue" w:eastAsia="Helvetica Neue" w:hAnsi="Helvetica Neue" w:cs="Helvetica Neue"/>
          <w:b/>
          <w:smallCaps/>
          <w:color w:val="C00000"/>
        </w:rPr>
        <w:t>REDBIRD PRO RECEIVES FLYING EDITOR’S CHOICE AWARD</w:t>
      </w:r>
    </w:p>
    <w:p w14:paraId="5868F4CD" w14:textId="77777777"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Oshkosh, WI (July 25, 2023) – At FLYING Media Group’s annual appreciation and awards presentation during the week of EAA </w:t>
      </w:r>
      <w:proofErr w:type="spellStart"/>
      <w:r>
        <w:rPr>
          <w:rFonts w:ascii="Helvetica Neue" w:eastAsia="Helvetica Neue" w:hAnsi="Helvetica Neue" w:cs="Helvetica Neue"/>
          <w:sz w:val="20"/>
          <w:szCs w:val="20"/>
        </w:rPr>
        <w:t>AirVenture</w:t>
      </w:r>
      <w:proofErr w:type="spellEnd"/>
      <w:r>
        <w:rPr>
          <w:rFonts w:ascii="Helvetica Neue" w:eastAsia="Helvetica Neue" w:hAnsi="Helvetica Neue" w:cs="Helvetica Neue"/>
          <w:sz w:val="20"/>
          <w:szCs w:val="20"/>
        </w:rPr>
        <w:t xml:space="preserve"> Oshkosh, Redbird Flight (Redbird) was presented with a 2023 Editor’s Choice Award for its personalized proficiency training app, Redbird Pro. </w:t>
      </w:r>
    </w:p>
    <w:p w14:paraId="4D844F1D" w14:textId="77777777"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Redbird Pro is a first-of-its-kind pilot proficiency solution that tailors training to the individual needs and goals of a general aviation pilot. Unlike off-the-shelf proficiency training programs, Redbird Pro uses an AI-based learning algorithm to recommend training tasks based on the knowledge and skill areas a pilot needs to work on the most.</w:t>
      </w:r>
    </w:p>
    <w:p w14:paraId="67DBE1ED" w14:textId="77777777"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Redbird announced the beta program for the app at </w:t>
      </w:r>
      <w:proofErr w:type="spellStart"/>
      <w:r>
        <w:rPr>
          <w:rFonts w:ascii="Helvetica Neue" w:eastAsia="Helvetica Neue" w:hAnsi="Helvetica Neue" w:cs="Helvetica Neue"/>
          <w:sz w:val="20"/>
          <w:szCs w:val="20"/>
        </w:rPr>
        <w:t>AirVenture</w:t>
      </w:r>
      <w:proofErr w:type="spellEnd"/>
      <w:r>
        <w:rPr>
          <w:rFonts w:ascii="Helvetica Neue" w:eastAsia="Helvetica Neue" w:hAnsi="Helvetica Neue" w:cs="Helvetica Neue"/>
          <w:sz w:val="20"/>
          <w:szCs w:val="20"/>
        </w:rPr>
        <w:t xml:space="preserve"> 2021 and released it to the App Store and Google Play the following February. Since then, the company has added a host of new content and benefits to the subscription-based app, including challenging new VFR and IFR scenarios and training content from AOPA Air Safety Institute, Flying Magazine, and Plane &amp; Pilot. </w:t>
      </w:r>
    </w:p>
    <w:p w14:paraId="79772B7E" w14:textId="77777777"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Proficiency-focused organizations across general aviation offer annual discounts on Redbird Pro subscriptions as a benefit to their customers and members. </w:t>
      </w:r>
      <w:proofErr w:type="spellStart"/>
      <w:r>
        <w:rPr>
          <w:rFonts w:ascii="Helvetica Neue" w:eastAsia="Helvetica Neue" w:hAnsi="Helvetica Neue" w:cs="Helvetica Neue"/>
          <w:sz w:val="20"/>
          <w:szCs w:val="20"/>
        </w:rPr>
        <w:t>Avemco</w:t>
      </w:r>
      <w:proofErr w:type="spellEnd"/>
      <w:r>
        <w:rPr>
          <w:rFonts w:ascii="Helvetica Neue" w:eastAsia="Helvetica Neue" w:hAnsi="Helvetica Neue" w:cs="Helvetica Neue"/>
          <w:sz w:val="20"/>
          <w:szCs w:val="20"/>
        </w:rPr>
        <w:t xml:space="preserve"> Insurance Company offers its customers a 20% discount on Redbird Pro annual plans, and </w:t>
      </w:r>
      <w:proofErr w:type="spellStart"/>
      <w:r>
        <w:rPr>
          <w:rFonts w:ascii="Helvetica Neue" w:eastAsia="Helvetica Neue" w:hAnsi="Helvetica Neue" w:cs="Helvetica Neue"/>
          <w:sz w:val="20"/>
          <w:szCs w:val="20"/>
        </w:rPr>
        <w:t>Avemco</w:t>
      </w:r>
      <w:proofErr w:type="spellEnd"/>
      <w:r>
        <w:rPr>
          <w:rFonts w:ascii="Helvetica Neue" w:eastAsia="Helvetica Neue" w:hAnsi="Helvetica Neue" w:cs="Helvetica Neue"/>
          <w:sz w:val="20"/>
          <w:szCs w:val="20"/>
        </w:rPr>
        <w:t xml:space="preserve"> pilots who use Redbird Pro in their proficiency training are eligible for discounts on their annual insurance premiums through the </w:t>
      </w:r>
      <w:proofErr w:type="spellStart"/>
      <w:r>
        <w:rPr>
          <w:rFonts w:ascii="Helvetica Neue" w:eastAsia="Helvetica Neue" w:hAnsi="Helvetica Neue" w:cs="Helvetica Neue"/>
          <w:sz w:val="20"/>
          <w:szCs w:val="20"/>
        </w:rPr>
        <w:t>Avemco</w:t>
      </w:r>
      <w:proofErr w:type="spellEnd"/>
      <w:r>
        <w:rPr>
          <w:rFonts w:ascii="Helvetica Neue" w:eastAsia="Helvetica Neue" w:hAnsi="Helvetica Neue" w:cs="Helvetica Neue"/>
          <w:sz w:val="20"/>
          <w:szCs w:val="20"/>
        </w:rPr>
        <w:t xml:space="preserve"> Safety Rewards Program. </w:t>
      </w:r>
    </w:p>
    <w:p w14:paraId="6BCC7E47" w14:textId="77777777"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The Experimental Aircraft Association also offers its members a 20% discount on Redbird Pro annual plans, and the organization enables pilots to use the app for scenario-based training in one of the many </w:t>
      </w:r>
      <w:proofErr w:type="gramStart"/>
      <w:r>
        <w:rPr>
          <w:rFonts w:ascii="Helvetica Neue" w:eastAsia="Helvetica Neue" w:hAnsi="Helvetica Neue" w:cs="Helvetica Neue"/>
          <w:sz w:val="20"/>
          <w:szCs w:val="20"/>
        </w:rPr>
        <w:t>Redbird</w:t>
      </w:r>
      <w:proofErr w:type="gramEnd"/>
      <w:r>
        <w:rPr>
          <w:rFonts w:ascii="Helvetica Neue" w:eastAsia="Helvetica Neue" w:hAnsi="Helvetica Neue" w:cs="Helvetica Neue"/>
          <w:sz w:val="20"/>
          <w:szCs w:val="20"/>
        </w:rPr>
        <w:t xml:space="preserve"> Advanced Aviation Training Devices at its year-round Pilot Proficiency Center.</w:t>
      </w:r>
    </w:p>
    <w:p w14:paraId="1F154D3A" w14:textId="77777777"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“The market has embraced Redbird Pro as a means of taking feasible steps toward reducing general aviation incident and accident rates,” said Redbird Vice President of Marketing Josh </w:t>
      </w:r>
      <w:proofErr w:type="spellStart"/>
      <w:r>
        <w:rPr>
          <w:rFonts w:ascii="Helvetica Neue" w:eastAsia="Helvetica Neue" w:hAnsi="Helvetica Neue" w:cs="Helvetica Neue"/>
          <w:sz w:val="20"/>
          <w:szCs w:val="20"/>
        </w:rPr>
        <w:t>Harnagel</w:t>
      </w:r>
      <w:proofErr w:type="spellEnd"/>
      <w:r>
        <w:rPr>
          <w:rFonts w:ascii="Helvetica Neue" w:eastAsia="Helvetica Neue" w:hAnsi="Helvetica Neue" w:cs="Helvetica Neue"/>
          <w:sz w:val="20"/>
          <w:szCs w:val="20"/>
        </w:rPr>
        <w:t>. “The positive feedback we have received from general aviation pilots who use the app daily in their training reaffirms the potential and importance of a more personalized approach to gaining and maintaining proficiency. GA recognizes the benefits of Redbird Pro, and our roadmap for the app will only increase the value it brings to subscribers.”</w:t>
      </w:r>
    </w:p>
    <w:p w14:paraId="0F405F0C" w14:textId="3C30D5F4"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In the next month, Redbird will introduce two new features to Redbird Pro. Badges will support the gamified approach of the app, rewarding pilots for their training efforts and encouraging them to keep working toward the next milestone in their proficiency. Collections will provide pilots with a curated list of tasks pertinent to specific areas of their training, allowing them to allot additional focus to knowledge and skill areas aligned with their individual goals. Redbird is designing Collections to </w:t>
      </w:r>
      <w:r w:rsidR="00AB51FA">
        <w:rPr>
          <w:rFonts w:ascii="Helvetica Neue" w:eastAsia="Helvetica Neue" w:hAnsi="Helvetica Neue" w:cs="Helvetica Neue"/>
          <w:sz w:val="20"/>
          <w:szCs w:val="20"/>
        </w:rPr>
        <w:t>account for additional variables impacting proficiency</w:t>
      </w:r>
      <w:r>
        <w:rPr>
          <w:rFonts w:ascii="Helvetica Neue" w:eastAsia="Helvetica Neue" w:hAnsi="Helvetica Neue" w:cs="Helvetica Neue"/>
          <w:sz w:val="20"/>
          <w:szCs w:val="20"/>
        </w:rPr>
        <w:t xml:space="preserve">, </w:t>
      </w:r>
      <w:r w:rsidR="00AB51FA">
        <w:rPr>
          <w:rFonts w:ascii="Helvetica Neue" w:eastAsia="Helvetica Neue" w:hAnsi="Helvetica Neue" w:cs="Helvetica Neue"/>
          <w:sz w:val="20"/>
          <w:szCs w:val="20"/>
        </w:rPr>
        <w:t>providing pilots opportunities to</w:t>
      </w:r>
      <w:r w:rsidR="002406FF">
        <w:rPr>
          <w:rFonts w:ascii="Helvetica Neue" w:eastAsia="Helvetica Neue" w:hAnsi="Helvetica Neue" w:cs="Helvetica Neue"/>
          <w:sz w:val="20"/>
          <w:szCs w:val="20"/>
        </w:rPr>
        <w:t xml:space="preserve"> seek </w:t>
      </w:r>
      <w:r w:rsidR="00AB51FA">
        <w:rPr>
          <w:rFonts w:ascii="Helvetica Neue" w:eastAsia="Helvetica Neue" w:hAnsi="Helvetica Neue" w:cs="Helvetica Neue"/>
          <w:sz w:val="20"/>
          <w:szCs w:val="20"/>
        </w:rPr>
        <w:t xml:space="preserve">training for </w:t>
      </w:r>
      <w:r>
        <w:rPr>
          <w:rFonts w:ascii="Helvetica Neue" w:eastAsia="Helvetica Neue" w:hAnsi="Helvetica Neue" w:cs="Helvetica Neue"/>
          <w:sz w:val="20"/>
          <w:szCs w:val="20"/>
        </w:rPr>
        <w:t xml:space="preserve">the aircraft they fly, an upcoming flight plan, or a knowledge and skill area where they want to improve their proficiency more quickly. </w:t>
      </w:r>
    </w:p>
    <w:p w14:paraId="338B12F2" w14:textId="77777777" w:rsidR="006A3179" w:rsidRDefault="00000000">
      <w:pPr>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For more information about Redbird Pro, please visit </w:t>
      </w:r>
      <w:hyperlink r:id="rId6">
        <w:r>
          <w:rPr>
            <w:rFonts w:ascii="Helvetica Neue" w:eastAsia="Helvetica Neue" w:hAnsi="Helvetica Neue" w:cs="Helvetica Neue"/>
            <w:color w:val="C00000"/>
            <w:sz w:val="20"/>
            <w:szCs w:val="20"/>
            <w:u w:val="single"/>
          </w:rPr>
          <w:t>https://simulators.redbirdflight.com/redbird-pro</w:t>
        </w:r>
      </w:hyperlink>
      <w:r>
        <w:rPr>
          <w:rFonts w:ascii="Helvetica Neue" w:eastAsia="Helvetica Neue" w:hAnsi="Helvetica Neue" w:cs="Helvetica Neue"/>
          <w:sz w:val="20"/>
          <w:szCs w:val="20"/>
        </w:rPr>
        <w:t>.</w:t>
      </w:r>
    </w:p>
    <w:p w14:paraId="7962A19B" w14:textId="77777777" w:rsidR="006A3179" w:rsidRDefault="00000000">
      <w:pPr>
        <w:spacing w:after="120" w:line="276" w:lineRule="auto"/>
        <w:jc w:val="center"/>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w:t>
      </w:r>
    </w:p>
    <w:p w14:paraId="57DEB364" w14:textId="77777777" w:rsidR="006A3179" w:rsidRDefault="00000000">
      <w:pPr>
        <w:spacing w:after="120" w:line="276"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About Redbird Flight</w:t>
      </w:r>
      <w:r>
        <w:rPr>
          <w:rFonts w:ascii="Helvetica Neue" w:eastAsia="Helvetica Neue" w:hAnsi="Helvetica Neue" w:cs="Helvetica Neue"/>
          <w:color w:val="000000"/>
          <w:sz w:val="18"/>
          <w:szCs w:val="18"/>
        </w:rPr>
        <w:br/>
        <w:t xml:space="preserve">Redbird Flight of Austin, TX was established in 2006 with the specific purpose of making aviation more accessible by using modern technology and careful engineering. Since its inception, Redbird has delivered innovative, reliable, and high-quality training devices to flight schools, colleges, universities, K-12 schools, and individual pilots around the world. With more than 3,000 devices in service worldwide, Redbird has quickly become the fastest growing and most innovative simulator provider in the industry. For more information, please visit </w:t>
      </w:r>
      <w:hyperlink r:id="rId7">
        <w:r>
          <w:rPr>
            <w:rFonts w:ascii="Helvetica Neue" w:eastAsia="Helvetica Neue" w:hAnsi="Helvetica Neue" w:cs="Helvetica Neue"/>
            <w:color w:val="C00000"/>
            <w:sz w:val="18"/>
            <w:szCs w:val="18"/>
            <w:u w:val="single"/>
          </w:rPr>
          <w:t>www.redbirdflight.com</w:t>
        </w:r>
      </w:hyperlink>
      <w:r>
        <w:rPr>
          <w:rFonts w:ascii="Helvetica Neue" w:eastAsia="Helvetica Neue" w:hAnsi="Helvetica Neue" w:cs="Helvetica Neue"/>
          <w:color w:val="000000"/>
          <w:sz w:val="18"/>
          <w:szCs w:val="18"/>
        </w:rPr>
        <w:t>.</w:t>
      </w:r>
    </w:p>
    <w:sectPr w:rsidR="006A3179">
      <w:pgSz w:w="12240" w:h="15840"/>
      <w:pgMar w:top="1008" w:right="1080" w:bottom="1008" w:left="108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panose1 w:val="00000000000000000000"/>
    <w:charset w:val="80"/>
    <w:family w:val="roman"/>
    <w:notTrueType/>
    <w:pitch w:val="default"/>
  </w:font>
  <w:font w:name="Segoe UI">
    <w:panose1 w:val="020B0502040204020203"/>
    <w:charset w:val="00"/>
    <w:family w:val="roman"/>
    <w:notTrueType/>
    <w:pitch w:val="default"/>
  </w:font>
  <w:font w:name="Georgia">
    <w:panose1 w:val="02040502050405020303"/>
    <w:charset w:val="00"/>
    <w:family w:val="auto"/>
    <w:pitch w:val="default"/>
  </w:font>
  <w:font w:name="Helvetica Neue">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179"/>
    <w:rsid w:val="002406FF"/>
    <w:rsid w:val="006A3179"/>
    <w:rsid w:val="0096193D"/>
    <w:rsid w:val="00AB5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F905B"/>
  <w15:docId w15:val="{1A86E389-E598-48A8-B982-62BA1236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10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Body1">
    <w:name w:val="Body 1"/>
    <w:rsid w:val="00CD0096"/>
    <w:pPr>
      <w:spacing w:after="200" w:line="276" w:lineRule="auto"/>
      <w:jc w:val="both"/>
      <w:outlineLvl w:val="0"/>
    </w:pPr>
    <w:rPr>
      <w:rFonts w:ascii="Helvetica" w:eastAsia="ヒラギノ角ゴ Pro W3" w:hAnsi="Helvetica" w:cs="Times New Roman"/>
      <w:color w:val="000000"/>
      <w:szCs w:val="20"/>
    </w:rPr>
  </w:style>
  <w:style w:type="character" w:styleId="Hyperlink">
    <w:name w:val="Hyperlink"/>
    <w:basedOn w:val="DefaultParagraphFont"/>
    <w:uiPriority w:val="99"/>
    <w:unhideWhenUsed/>
    <w:rsid w:val="00EB5752"/>
    <w:rPr>
      <w:color w:val="0563C1" w:themeColor="hyperlink"/>
      <w:u w:val="single"/>
    </w:rPr>
  </w:style>
  <w:style w:type="character" w:styleId="Mention">
    <w:name w:val="Mention"/>
    <w:basedOn w:val="DefaultParagraphFont"/>
    <w:uiPriority w:val="99"/>
    <w:semiHidden/>
    <w:unhideWhenUsed/>
    <w:rsid w:val="00EB5752"/>
    <w:rPr>
      <w:color w:val="2B579A"/>
      <w:shd w:val="clear" w:color="auto" w:fill="E6E6E6"/>
    </w:rPr>
  </w:style>
  <w:style w:type="paragraph" w:styleId="BalloonText">
    <w:name w:val="Balloon Text"/>
    <w:basedOn w:val="Normal"/>
    <w:link w:val="BalloonTextChar"/>
    <w:uiPriority w:val="99"/>
    <w:semiHidden/>
    <w:unhideWhenUsed/>
    <w:rsid w:val="00EC72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7292"/>
    <w:rPr>
      <w:rFonts w:ascii="Segoe UI" w:hAnsi="Segoe UI" w:cs="Segoe UI"/>
      <w:sz w:val="18"/>
      <w:szCs w:val="18"/>
    </w:rPr>
  </w:style>
  <w:style w:type="character" w:styleId="UnresolvedMention">
    <w:name w:val="Unresolved Mention"/>
    <w:basedOn w:val="DefaultParagraphFont"/>
    <w:uiPriority w:val="99"/>
    <w:semiHidden/>
    <w:unhideWhenUsed/>
    <w:rsid w:val="009667E1"/>
    <w:rPr>
      <w:color w:val="808080"/>
      <w:shd w:val="clear" w:color="auto" w:fill="E6E6E6"/>
    </w:rPr>
  </w:style>
  <w:style w:type="character" w:styleId="FollowedHyperlink">
    <w:name w:val="FollowedHyperlink"/>
    <w:basedOn w:val="DefaultParagraphFont"/>
    <w:uiPriority w:val="99"/>
    <w:semiHidden/>
    <w:unhideWhenUsed/>
    <w:rsid w:val="00F34E62"/>
    <w:rPr>
      <w:color w:val="954F72" w:themeColor="followedHyperlink"/>
      <w:u w:val="single"/>
    </w:rPr>
  </w:style>
  <w:style w:type="paragraph" w:styleId="NormalWeb">
    <w:name w:val="Normal (Web)"/>
    <w:basedOn w:val="Normal"/>
    <w:uiPriority w:val="99"/>
    <w:semiHidden/>
    <w:unhideWhenUsed/>
    <w:rsid w:val="004C30D8"/>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dbirdflight.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imulators.redbirdflight.com/redbird-pro"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iSa2P2sT95VuKNW5Qarx3XDZpg==">CgMxLjA4AHIhMU42dUcxbElEdnF3d0hWTXhQNzNnTFIycFJlVWxRRFpE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Brittney Miculka</dc:creator>
  <cp:lastModifiedBy>Ethan Willinger</cp:lastModifiedBy>
  <cp:revision>2</cp:revision>
  <dcterms:created xsi:type="dcterms:W3CDTF">2023-07-25T16:34:00Z</dcterms:created>
  <dcterms:modified xsi:type="dcterms:W3CDTF">2023-07-25T16:34:00Z</dcterms:modified>
</cp:coreProperties>
</file>